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FEF9E42" w14:textId="08B9FA75" w:rsidR="00E06FAE" w:rsidRDefault="00E727C9" w:rsidP="00471B85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>АДМИНИСТРАЦИЯ</w:t>
      </w:r>
    </w:p>
    <w:p w14:paraId="26974709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148CDDE4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7B294173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78C0DFDF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1A595B09" w14:textId="77777777" w:rsidR="00C87798" w:rsidRDefault="00C87798" w:rsidP="005B0A38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55290CF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710626D5" w14:textId="77777777" w:rsidR="005B2800" w:rsidRPr="006F2075" w:rsidRDefault="00456E4E" w:rsidP="00847AAB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 03.03.2026</w:t>
            </w:r>
            <w:r w:rsidR="00DA1AD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140CACEC" w14:textId="77777777"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47AA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135</w:t>
            </w:r>
          </w:p>
        </w:tc>
      </w:tr>
    </w:tbl>
    <w:p w14:paraId="0B8A1C16" w14:textId="77777777" w:rsidR="00C8745F" w:rsidRDefault="00C8745F" w:rsidP="005A6EEC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4C642506" w14:textId="77777777" w:rsidR="002D75F4" w:rsidRDefault="002D75F4" w:rsidP="005A6EEC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38ED3763" w14:textId="77777777" w:rsidR="005B0A38" w:rsidRPr="005B0A38" w:rsidRDefault="00570D71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Об утверждении условий приватизации муниципального имущества муниципального образования Богородицкий район</w:t>
      </w:r>
    </w:p>
    <w:p w14:paraId="7F72B37E" w14:textId="77777777" w:rsidR="00C8745F" w:rsidRPr="005B0A38" w:rsidRDefault="00C8745F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6E5CE381" w14:textId="77777777" w:rsidR="00CF6164" w:rsidRDefault="002A3601" w:rsidP="00CF6164">
      <w:pPr>
        <w:suppressAutoHyphens w:val="0"/>
        <w:ind w:firstLine="720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В связи с тем, что </w:t>
      </w:r>
      <w:r w:rsidR="00003C9F">
        <w:rPr>
          <w:rFonts w:ascii="PT Astra Serif" w:eastAsia="MS Mincho" w:hAnsi="PT Astra Serif"/>
          <w:sz w:val="28"/>
          <w:szCs w:val="28"/>
          <w:lang w:eastAsia="ru-RU"/>
        </w:rPr>
        <w:t>продажа муниципального имущества посредством публичного предложения признана не состоявшейся,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в виду отсутствия заявок, в</w:t>
      </w:r>
      <w:r w:rsidR="003D5A88">
        <w:rPr>
          <w:rFonts w:ascii="PT Astra Serif" w:eastAsia="MS Mincho" w:hAnsi="PT Astra Serif"/>
          <w:sz w:val="28"/>
          <w:szCs w:val="28"/>
          <w:lang w:eastAsia="ru-RU"/>
        </w:rPr>
        <w:t xml:space="preserve"> соответствии со статьями 14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,</w:t>
      </w:r>
      <w:r w:rsidR="00003C9F">
        <w:rPr>
          <w:rFonts w:ascii="PT Astra Serif" w:eastAsia="MS Mincho" w:hAnsi="PT Astra Serif"/>
          <w:sz w:val="28"/>
          <w:szCs w:val="28"/>
          <w:lang w:eastAsia="ru-RU"/>
        </w:rPr>
        <w:t xml:space="preserve"> 24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32.1 Федерального закона от 21.12.2001 № 178-ФЗ «О приватизации государственного и муниципального имущества», во исполнение решения Собрания представителей муниципального обра</w:t>
      </w:r>
      <w:r w:rsidR="00FE564F">
        <w:rPr>
          <w:rFonts w:ascii="PT Astra Serif" w:eastAsia="MS Mincho" w:hAnsi="PT Astra Serif"/>
          <w:sz w:val="28"/>
          <w:szCs w:val="28"/>
          <w:lang w:eastAsia="ru-RU"/>
        </w:rPr>
        <w:t>зования Богородицкий район от 17.12.2025 № 35-193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 xml:space="preserve"> «О прогнозном плане (программе) приватизации муниципального имущества муниципального образо</w:t>
      </w:r>
      <w:r w:rsidR="00FE564F">
        <w:rPr>
          <w:rFonts w:ascii="PT Astra Serif" w:eastAsia="MS Mincho" w:hAnsi="PT Astra Serif"/>
          <w:sz w:val="28"/>
          <w:szCs w:val="28"/>
          <w:lang w:eastAsia="ru-RU"/>
        </w:rPr>
        <w:t>вания Богородицкий район на 2026 год и плановый период 2027 и 2028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 xml:space="preserve"> годов»,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 xml:space="preserve">решения Собрания представителей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муниципального образования Богородицкий район от 23.12.2024 № 20-106 «Об утверждении Положения о порядке владения, пользования и распоряжения имуществом, находящимся в собственности муницип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>ального образования Богородицки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й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район</w:t>
      </w:r>
      <w:r w:rsidR="00C8745F">
        <w:rPr>
          <w:rFonts w:ascii="PT Astra Serif" w:eastAsia="MS Mincho" w:hAnsi="PT Astra Serif"/>
          <w:sz w:val="28"/>
          <w:szCs w:val="28"/>
          <w:lang w:eastAsia="ru-RU"/>
        </w:rPr>
        <w:t>»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на основании Устава Богородицкого муниципального района Тульской области</w:t>
      </w:r>
      <w:r w:rsidR="00714F2A">
        <w:rPr>
          <w:rFonts w:ascii="PT Astra Serif" w:eastAsia="MS Mincho" w:hAnsi="PT Astra Serif"/>
          <w:sz w:val="28"/>
          <w:szCs w:val="28"/>
          <w:lang w:eastAsia="ru-RU"/>
        </w:rPr>
        <w:t xml:space="preserve"> администрация муниципального образования Богородицкий район ПОСТАНОВЛЯЕТ:</w:t>
      </w:r>
    </w:p>
    <w:p w14:paraId="7C90BA14" w14:textId="77777777" w:rsidR="00714F2A" w:rsidRDefault="00714F2A" w:rsidP="00E60E42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Утвердить условия приватизации муниципального имущества муниципального образования Богородицкий район (Приложение).</w:t>
      </w:r>
    </w:p>
    <w:p w14:paraId="573F98F6" w14:textId="77777777" w:rsidR="00C20C91" w:rsidRPr="00062AB0" w:rsidRDefault="00C11C51" w:rsidP="00C20C9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C92FAE">
        <w:rPr>
          <w:rFonts w:ascii="PT Astra Serif" w:eastAsia="MS Mincho" w:hAnsi="PT Astra Serif"/>
          <w:sz w:val="28"/>
          <w:szCs w:val="28"/>
          <w:lang w:eastAsia="ru-RU"/>
        </w:rPr>
        <w:t xml:space="preserve">Комитету имущественных и земельных отношений администрации муниципального образования Богородицкий район в установленном законом порядке организовать и провести на электронной торговой площадке «Сбербанк-АСТ», размещенной на сайте в информационно-телекоммуникационной сети Интернет: </w:t>
      </w:r>
      <w:r w:rsidRPr="00C92FAE">
        <w:rPr>
          <w:rFonts w:ascii="PT Astra Serif" w:hAnsi="PT Astra Serif"/>
          <w:sz w:val="28"/>
          <w:szCs w:val="28"/>
          <w:lang w:eastAsia="en-US"/>
        </w:rPr>
        <w:t xml:space="preserve">http://utp.sberbank-ast.ru, </w:t>
      </w:r>
      <w:r w:rsidR="002A3601">
        <w:rPr>
          <w:rFonts w:ascii="PT Astra Serif" w:hAnsi="PT Astra Serif"/>
          <w:sz w:val="28"/>
          <w:szCs w:val="28"/>
          <w:lang w:eastAsia="en-US"/>
        </w:rPr>
        <w:t xml:space="preserve">продажу муниципального имущества </w:t>
      </w:r>
      <w:r w:rsidR="00003C9F">
        <w:rPr>
          <w:rFonts w:ascii="PT Astra Serif" w:hAnsi="PT Astra Serif"/>
          <w:sz w:val="28"/>
          <w:szCs w:val="28"/>
          <w:lang w:eastAsia="en-US"/>
        </w:rPr>
        <w:t>по минимально допустимой цене</w:t>
      </w:r>
      <w:r w:rsidRPr="00C92FAE">
        <w:rPr>
          <w:rFonts w:ascii="PT Astra Serif" w:hAnsi="PT Astra Serif"/>
          <w:sz w:val="28"/>
          <w:szCs w:val="28"/>
          <w:lang w:eastAsia="en-US"/>
        </w:rPr>
        <w:t xml:space="preserve">, </w:t>
      </w:r>
      <w:r w:rsidR="003D5A88" w:rsidRPr="003D5A88">
        <w:rPr>
          <w:rFonts w:ascii="PT Astra Serif" w:hAnsi="PT Astra Serif"/>
          <w:sz w:val="28"/>
          <w:szCs w:val="28"/>
          <w:lang w:eastAsia="en-US"/>
        </w:rPr>
        <w:t>открытую</w:t>
      </w:r>
      <w:r w:rsidRPr="003D5A88">
        <w:rPr>
          <w:rFonts w:ascii="PT Astra Serif" w:hAnsi="PT Astra Serif"/>
          <w:sz w:val="28"/>
          <w:szCs w:val="28"/>
          <w:lang w:eastAsia="en-US"/>
        </w:rPr>
        <w:t xml:space="preserve"> по составу участников и форме </w:t>
      </w:r>
      <w:r w:rsidRPr="003D5A88">
        <w:rPr>
          <w:rFonts w:ascii="PT Astra Serif" w:hAnsi="PT Astra Serif"/>
          <w:color w:val="000000" w:themeColor="text1"/>
          <w:sz w:val="28"/>
          <w:szCs w:val="28"/>
          <w:lang w:eastAsia="en-US"/>
        </w:rPr>
        <w:t>подачи предложений о цене по продаже муниципального недвижимого имущества в электронной форме.</w:t>
      </w:r>
    </w:p>
    <w:p w14:paraId="3DDBED69" w14:textId="77777777" w:rsidR="00B65C5A" w:rsidRPr="00AC1330" w:rsidRDefault="00B65C5A" w:rsidP="00B65C5A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u w:val="single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Отделу делопроизводства и контроля администрации муниципального образования Богородицкий район опубликовать </w:t>
      </w: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lastRenderedPageBreak/>
        <w:t xml:space="preserve">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AC1330">
          <w:rPr>
            <w:rFonts w:ascii="PT Astra Serif" w:hAnsi="PT Astra Serif" w:cs="Helvetica"/>
            <w:color w:val="000000" w:themeColor="text1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AC1330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14:paraId="392F9908" w14:textId="77777777" w:rsidR="00B65C5A" w:rsidRPr="00901D91" w:rsidRDefault="00B65C5A" w:rsidP="00B65C5A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720E911C" w14:textId="77777777" w:rsidR="00C80371" w:rsidRPr="00901D91" w:rsidRDefault="00C80371" w:rsidP="00C8037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 xml:space="preserve">Постановление 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 xml:space="preserve">вступает в силу со дня подписания и подлежит </w:t>
      </w:r>
      <w:r>
        <w:rPr>
          <w:rFonts w:ascii="PT Astra Serif" w:eastAsia="MS Mincho" w:hAnsi="PT Astra Serif" w:cs="Courier New"/>
          <w:sz w:val="28"/>
          <w:szCs w:val="28"/>
          <w:lang w:eastAsia="ru-RU"/>
        </w:rPr>
        <w:t>размещению в сети Интернет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.</w:t>
      </w:r>
    </w:p>
    <w:p w14:paraId="33E1CAC5" w14:textId="77777777" w:rsidR="00C80371" w:rsidRPr="00901D91" w:rsidRDefault="00C80371" w:rsidP="00C80371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14:paraId="782CBB1C" w14:textId="77777777" w:rsidR="00C8745F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14:paraId="67130F50" w14:textId="77777777" w:rsidR="00C8745F" w:rsidRPr="00C8745F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F753A4" w:rsidRPr="00C313B0" w14:paraId="4AD10D2A" w14:textId="77777777" w:rsidTr="008935B4">
        <w:tc>
          <w:tcPr>
            <w:tcW w:w="4785" w:type="dxa"/>
          </w:tcPr>
          <w:p w14:paraId="613F70DD" w14:textId="77777777" w:rsidR="00F753A4" w:rsidRPr="00C313B0" w:rsidRDefault="003F52B0" w:rsidP="008935B4">
            <w:pPr>
              <w:pStyle w:val="aa"/>
              <w:jc w:val="center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Глава</w:t>
            </w:r>
            <w:r w:rsidR="00F753A4" w:rsidRPr="00C313B0"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 xml:space="preserve"> администрации муниципального образования Богородицкий район</w:t>
            </w:r>
          </w:p>
        </w:tc>
        <w:tc>
          <w:tcPr>
            <w:tcW w:w="4786" w:type="dxa"/>
          </w:tcPr>
          <w:p w14:paraId="59D9B157" w14:textId="77777777" w:rsidR="00F753A4" w:rsidRPr="00C313B0" w:rsidRDefault="00F753A4" w:rsidP="008935B4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14:paraId="0F753565" w14:textId="77777777" w:rsidR="00F753A4" w:rsidRPr="00C313B0" w:rsidRDefault="00F753A4" w:rsidP="008935B4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14:paraId="1E8E0E8E" w14:textId="77777777" w:rsidR="00F753A4" w:rsidRPr="00C313B0" w:rsidRDefault="003F52B0" w:rsidP="008935B4">
            <w:pPr>
              <w:pStyle w:val="aa"/>
              <w:jc w:val="right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В.В. Игонин</w:t>
            </w:r>
          </w:p>
        </w:tc>
      </w:tr>
    </w:tbl>
    <w:p w14:paraId="50F2EB35" w14:textId="77777777" w:rsidR="00A03BFE" w:rsidRDefault="00A03BFE">
      <w:pPr>
        <w:suppressAutoHyphens w:val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br w:type="page"/>
      </w:r>
    </w:p>
    <w:p w14:paraId="12364020" w14:textId="77777777" w:rsidR="00C45FC5" w:rsidRPr="00C45FC5" w:rsidRDefault="00C45FC5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lastRenderedPageBreak/>
        <w:t>Приложение</w:t>
      </w:r>
    </w:p>
    <w:p w14:paraId="4646C65E" w14:textId="77777777" w:rsidR="00C45FC5" w:rsidRP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</w:t>
      </w:r>
      <w:r w:rsidRPr="00C45FC5">
        <w:rPr>
          <w:rFonts w:ascii="PT Astra Serif" w:hAnsi="PT Astra Serif" w:cs="PT Astra Serif"/>
          <w:sz w:val="28"/>
          <w:szCs w:val="28"/>
        </w:rPr>
        <w:t xml:space="preserve"> постановлению администрации</w:t>
      </w:r>
    </w:p>
    <w:p w14:paraId="2434ED93" w14:textId="77777777" w:rsidR="00C45FC5" w:rsidRDefault="00C45FC5" w:rsidP="00C45FC5">
      <w:pPr>
        <w:ind w:right="14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 xml:space="preserve"> муниципального образования </w:t>
      </w:r>
    </w:p>
    <w:p w14:paraId="1D8AE9AF" w14:textId="77777777" w:rsidR="00C45FC5" w:rsidRDefault="00C45FC5" w:rsidP="00C45FC5">
      <w:pPr>
        <w:ind w:right="707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>Богородицки</w:t>
      </w:r>
      <w:r>
        <w:rPr>
          <w:rFonts w:ascii="PT Astra Serif" w:hAnsi="PT Astra Serif" w:cs="PT Astra Serif"/>
          <w:sz w:val="28"/>
          <w:szCs w:val="28"/>
        </w:rPr>
        <w:t xml:space="preserve">й </w:t>
      </w:r>
      <w:r w:rsidRPr="00C45FC5">
        <w:rPr>
          <w:rFonts w:ascii="PT Astra Serif" w:hAnsi="PT Astra Serif" w:cs="PT Astra Serif"/>
          <w:sz w:val="28"/>
          <w:szCs w:val="28"/>
        </w:rPr>
        <w:t>район</w:t>
      </w:r>
    </w:p>
    <w:p w14:paraId="7533AAC6" w14:textId="77777777" w:rsidR="00C45FC5" w:rsidRDefault="00584E6D" w:rsidP="00C45FC5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от ___ ___________2026</w:t>
      </w:r>
      <w:r w:rsidR="00C45FC5">
        <w:rPr>
          <w:rFonts w:ascii="PT Astra Serif" w:hAnsi="PT Astra Serif" w:cs="PT Astra Serif"/>
          <w:sz w:val="28"/>
          <w:szCs w:val="28"/>
        </w:rPr>
        <w:t xml:space="preserve"> № ______</w:t>
      </w:r>
    </w:p>
    <w:p w14:paraId="5A2B63B7" w14:textId="77777777" w:rsid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4D9D5200" w14:textId="77777777" w:rsid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275FA0C5" w14:textId="77777777" w:rsidR="008F3512" w:rsidRDefault="008F3512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1AA76615" w14:textId="77777777" w:rsidR="008F3512" w:rsidRDefault="008F3512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p w14:paraId="2303F62B" w14:textId="77777777" w:rsidR="00C45FC5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Условия приватизации </w:t>
      </w:r>
    </w:p>
    <w:p w14:paraId="6A078E7C" w14:textId="77777777" w:rsidR="00714F2A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муниципального имущества муниципального образования Богородицкий район</w:t>
      </w:r>
    </w:p>
    <w:p w14:paraId="3EF21419" w14:textId="77777777" w:rsidR="00714F2A" w:rsidRDefault="00714F2A" w:rsidP="00714F2A">
      <w:pPr>
        <w:rPr>
          <w:rFonts w:ascii="PT Astra Serif" w:eastAsia="MS Mincho" w:hAnsi="PT Astra Serif"/>
          <w:sz w:val="28"/>
          <w:szCs w:val="28"/>
          <w:lang w:eastAsia="ru-RU"/>
        </w:rPr>
      </w:pPr>
    </w:p>
    <w:p w14:paraId="67F9CFE2" w14:textId="77777777" w:rsidR="00FE564F" w:rsidRPr="00FE564F" w:rsidRDefault="00714F2A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714F2A">
        <w:rPr>
          <w:rFonts w:ascii="PT Astra Serif" w:eastAsia="MS Mincho" w:hAnsi="PT Astra Serif"/>
          <w:sz w:val="28"/>
          <w:szCs w:val="28"/>
          <w:lang w:eastAsia="ru-RU"/>
        </w:rPr>
        <w:t>1.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Наименование имущества – здание общей площадью 1 855,7 </w:t>
      </w:r>
      <w:proofErr w:type="spellStart"/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, расположенное по адресу: Тульская область, Богородицкий район, п. Товарковский, ул. Энергетиков, д. 8а, </w:t>
      </w:r>
      <w:proofErr w:type="spellStart"/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. номер 71:04:040905:1247, назначение – нежилое с земельным участком площадью 26 572 </w:t>
      </w:r>
      <w:proofErr w:type="spellStart"/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proofErr w:type="spellStart"/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="00FE564F" w:rsidRPr="00FE564F">
        <w:rPr>
          <w:rFonts w:ascii="PT Astra Serif" w:eastAsia="MS Mincho" w:hAnsi="PT Astra Serif"/>
          <w:sz w:val="28"/>
          <w:szCs w:val="28"/>
          <w:lang w:eastAsia="ru-RU"/>
        </w:rPr>
        <w:t>. номер 71:04:040906:1885, категория земель: земли населенных пунктов, разрешенное использование: общественное управление.</w:t>
      </w:r>
    </w:p>
    <w:p w14:paraId="75A8F1E8" w14:textId="77777777" w:rsidR="00C913F6" w:rsidRDefault="00C913F6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Способ приватизации – продажа муниципального имущества </w:t>
      </w:r>
      <w:r w:rsidR="00003C9F">
        <w:rPr>
          <w:rFonts w:ascii="PT Astra Serif" w:eastAsia="MS Mincho" w:hAnsi="PT Astra Serif"/>
          <w:sz w:val="28"/>
          <w:szCs w:val="28"/>
          <w:lang w:eastAsia="ru-RU"/>
        </w:rPr>
        <w:t>по минимально допустимой цене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в электронной форме.</w:t>
      </w:r>
    </w:p>
    <w:p w14:paraId="6D554531" w14:textId="77777777" w:rsidR="00FE564F" w:rsidRP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FE564F">
        <w:rPr>
          <w:rFonts w:ascii="PT Astra Serif" w:eastAsia="MS Mincho" w:hAnsi="PT Astra Serif"/>
          <w:sz w:val="28"/>
          <w:szCs w:val="28"/>
          <w:lang w:eastAsia="ru-RU"/>
        </w:rPr>
        <w:t>Начальная цена – 13 192 000 (тринадцать миллионов сто девяносто две тысячи) рублей 00 копеек с учетом НДС.</w:t>
      </w:r>
    </w:p>
    <w:p w14:paraId="7B4C6900" w14:textId="77777777" w:rsidR="002A3601" w:rsidRDefault="002A3601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Минимал</w:t>
      </w:r>
      <w:r w:rsidR="00003C9F">
        <w:rPr>
          <w:rFonts w:ascii="PT Astra Serif" w:eastAsia="MS Mincho" w:hAnsi="PT Astra Serif"/>
          <w:sz w:val="28"/>
          <w:szCs w:val="28"/>
          <w:lang w:eastAsia="ru-RU"/>
        </w:rPr>
        <w:t>ьная цена</w:t>
      </w:r>
      <w:r w:rsidR="00EC6116"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FE564F">
        <w:rPr>
          <w:rFonts w:ascii="PT Astra Serif" w:eastAsia="MS Mincho" w:hAnsi="PT Astra Serif"/>
          <w:sz w:val="28"/>
          <w:szCs w:val="28"/>
          <w:lang w:eastAsia="ru-RU"/>
        </w:rPr>
        <w:t>– 659 6</w:t>
      </w:r>
      <w:r w:rsidR="00003C9F">
        <w:rPr>
          <w:rFonts w:ascii="PT Astra Serif" w:eastAsia="MS Mincho" w:hAnsi="PT Astra Serif"/>
          <w:sz w:val="28"/>
          <w:szCs w:val="28"/>
          <w:lang w:eastAsia="ru-RU"/>
        </w:rPr>
        <w:t>0</w:t>
      </w:r>
      <w:r>
        <w:rPr>
          <w:rFonts w:ascii="PT Astra Serif" w:eastAsia="MS Mincho" w:hAnsi="PT Astra Serif"/>
          <w:sz w:val="28"/>
          <w:szCs w:val="28"/>
          <w:lang w:eastAsia="ru-RU"/>
        </w:rPr>
        <w:t>0 (</w:t>
      </w:r>
      <w:r w:rsidR="00FE564F">
        <w:rPr>
          <w:rFonts w:ascii="PT Astra Serif" w:eastAsia="MS Mincho" w:hAnsi="PT Astra Serif"/>
          <w:sz w:val="28"/>
          <w:szCs w:val="28"/>
          <w:lang w:eastAsia="ru-RU"/>
        </w:rPr>
        <w:t>шестьсот пятьдесят девять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тысяч</w:t>
      </w:r>
      <w:r w:rsidR="00FE564F">
        <w:rPr>
          <w:rFonts w:ascii="PT Astra Serif" w:eastAsia="MS Mincho" w:hAnsi="PT Astra Serif"/>
          <w:sz w:val="28"/>
          <w:szCs w:val="28"/>
          <w:lang w:eastAsia="ru-RU"/>
        </w:rPr>
        <w:t xml:space="preserve"> шестьсот</w:t>
      </w:r>
      <w:r>
        <w:rPr>
          <w:rFonts w:ascii="PT Astra Serif" w:eastAsia="MS Mincho" w:hAnsi="PT Astra Serif"/>
          <w:sz w:val="28"/>
          <w:szCs w:val="28"/>
          <w:lang w:eastAsia="ru-RU"/>
        </w:rPr>
        <w:t>) рублей 00 копеек.</w:t>
      </w:r>
    </w:p>
    <w:p w14:paraId="3D651D1C" w14:textId="77777777" w:rsidR="00A31D91" w:rsidRDefault="00A31D91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14:paraId="6B1A9B9A" w14:textId="77777777" w:rsidR="00FE564F" w:rsidRP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2. </w:t>
      </w:r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Наименование имущества – здание общей площадью 172,9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, расположенное по адресу: Тульская область, Богородицкий район, с.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Малевка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, сл. Бригада № 3, д. 120,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. номер 71:04:040803:409, назначение – нежилое с земельным участком площадью 1 594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>. номер 71:04:040803:410, категория земель: земли населенных пунктов, разрешенное использование: для ведения личного подсобного хозяйства.</w:t>
      </w:r>
    </w:p>
    <w:p w14:paraId="76D05A61" w14:textId="77777777" w:rsid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Способ приватизации – продажа муниципального имущества по минимально допустимой цене в электронной форме.</w:t>
      </w:r>
    </w:p>
    <w:p w14:paraId="322829C2" w14:textId="77777777" w:rsidR="00FE564F" w:rsidRP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FE564F">
        <w:rPr>
          <w:rFonts w:ascii="PT Astra Serif" w:eastAsia="MS Mincho" w:hAnsi="PT Astra Serif"/>
          <w:sz w:val="28"/>
          <w:szCs w:val="28"/>
          <w:lang w:eastAsia="ru-RU"/>
        </w:rPr>
        <w:t>Начальная цена – 647 000 (шестьсот сорок семь тысяч) рублей 00 копеек с учетом НДС.</w:t>
      </w:r>
    </w:p>
    <w:p w14:paraId="49D6CE51" w14:textId="77777777" w:rsid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Минимальная цена – 32 350 (тридцать две тысячи триста пятьдесят) рублей 00 копеек.</w:t>
      </w:r>
    </w:p>
    <w:p w14:paraId="50B5E745" w14:textId="77777777" w:rsid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14:paraId="6D7626D8" w14:textId="77777777" w:rsidR="00FE564F" w:rsidRP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3. </w:t>
      </w:r>
      <w:r w:rsidRPr="00FE564F">
        <w:rPr>
          <w:rFonts w:ascii="PT Astra Serif" w:eastAsia="MS Mincho" w:hAnsi="PT Astra Serif"/>
          <w:sz w:val="28"/>
          <w:szCs w:val="28"/>
          <w:lang w:eastAsia="ru-RU"/>
        </w:rPr>
        <w:t>Наименование имущества – здание общей площадью 1</w:t>
      </w:r>
      <w:r>
        <w:rPr>
          <w:rFonts w:ascii="PT Astra Serif" w:eastAsia="MS Mincho" w:hAnsi="PT Astra Serif"/>
          <w:sz w:val="28"/>
          <w:szCs w:val="28"/>
          <w:lang w:eastAsia="ru-RU"/>
        </w:rPr>
        <w:t> </w:t>
      </w:r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099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, расположенное по адресу: Тульская область, Богородицкий район, с. Новопокровское,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. номер 71:04:010201:256, назначение – нежилое с земельным участком площадью 2 543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proofErr w:type="spellStart"/>
      <w:r w:rsidRPr="00FE564F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Pr="00FE564F">
        <w:rPr>
          <w:rFonts w:ascii="PT Astra Serif" w:eastAsia="MS Mincho" w:hAnsi="PT Astra Serif"/>
          <w:sz w:val="28"/>
          <w:szCs w:val="28"/>
          <w:lang w:eastAsia="ru-RU"/>
        </w:rPr>
        <w:t>. номер 71:04:010201:259, категория земель: земли населенных пунктов, разрешенное использование: обеспечение занятий спортом в помещениях.</w:t>
      </w:r>
    </w:p>
    <w:p w14:paraId="68BD1212" w14:textId="77777777" w:rsid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lastRenderedPageBreak/>
        <w:t>Способ приватизации – продажа муниципального имущества по минимально допустимой цене в электронной форме.</w:t>
      </w:r>
    </w:p>
    <w:p w14:paraId="386B2211" w14:textId="77777777" w:rsid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FE564F">
        <w:rPr>
          <w:rFonts w:ascii="PT Astra Serif" w:eastAsia="MS Mincho" w:hAnsi="PT Astra Serif"/>
          <w:sz w:val="28"/>
          <w:szCs w:val="28"/>
          <w:lang w:eastAsia="ru-RU"/>
        </w:rPr>
        <w:t>Начальная цена – 1 186 000 (один миллион сто восемьдесят шесть тысяч) рублей 00 копеек с учетом НДС.</w:t>
      </w:r>
    </w:p>
    <w:p w14:paraId="0106C4BD" w14:textId="77777777" w:rsid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Минимальная цена – 59 300 (пятьдесят девять тысяч триста) рублей 00 копеек.</w:t>
      </w:r>
    </w:p>
    <w:p w14:paraId="7BB642F9" w14:textId="77777777" w:rsidR="00FE564F" w:rsidRDefault="00FE564F" w:rsidP="00FE564F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14:paraId="1A345321" w14:textId="77777777" w:rsidR="00FE564F" w:rsidRPr="00714F2A" w:rsidRDefault="00FE564F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</w:p>
    <w:sectPr w:rsidR="00FE564F" w:rsidRPr="00714F2A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2409A" w14:textId="77777777" w:rsidR="00D923B4" w:rsidRDefault="00D923B4">
      <w:r>
        <w:separator/>
      </w:r>
    </w:p>
  </w:endnote>
  <w:endnote w:type="continuationSeparator" w:id="0">
    <w:p w14:paraId="25DE5228" w14:textId="77777777" w:rsidR="00D923B4" w:rsidRDefault="00D9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D7CB6" w14:textId="77777777" w:rsidR="00D923B4" w:rsidRDefault="00D923B4">
      <w:r>
        <w:separator/>
      </w:r>
    </w:p>
  </w:footnote>
  <w:footnote w:type="continuationSeparator" w:id="0">
    <w:p w14:paraId="62E820A3" w14:textId="77777777" w:rsidR="00D923B4" w:rsidRDefault="00D9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39EB9" w14:textId="77777777"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372B52"/>
    <w:multiLevelType w:val="hybridMultilevel"/>
    <w:tmpl w:val="38846894"/>
    <w:lvl w:ilvl="0" w:tplc="C2CEF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8024A"/>
    <w:multiLevelType w:val="multilevel"/>
    <w:tmpl w:val="D4D80A02"/>
    <w:lvl w:ilvl="0">
      <w:start w:val="1"/>
      <w:numFmt w:val="decimal"/>
      <w:lvlText w:val="%1."/>
      <w:lvlJc w:val="left"/>
      <w:pPr>
        <w:ind w:left="1033" w:hanging="465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MS Mincho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eastAsia="MS Mincho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eastAsia="MS Mincho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MS Mincho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eastAsia="MS Mincho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eastAsia="MS Mincho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eastAsia="MS Mincho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eastAsia="MS Mincho" w:cs="Times New Roman" w:hint="default"/>
      </w:rPr>
    </w:lvl>
  </w:abstractNum>
  <w:abstractNum w:abstractNumId="3" w15:restartNumberingAfterBreak="0">
    <w:nsid w:val="39414372"/>
    <w:multiLevelType w:val="hybridMultilevel"/>
    <w:tmpl w:val="3B4AD858"/>
    <w:lvl w:ilvl="0" w:tplc="57746E40">
      <w:start w:val="1"/>
      <w:numFmt w:val="decimal"/>
      <w:lvlText w:val="%1."/>
      <w:lvlJc w:val="left"/>
      <w:pPr>
        <w:ind w:left="1069" w:hanging="360"/>
      </w:pPr>
      <w:rPr>
        <w:rFonts w:ascii="PT Astra Serif" w:eastAsia="MS Mincho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977321"/>
    <w:multiLevelType w:val="hybridMultilevel"/>
    <w:tmpl w:val="E7CAE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733DA"/>
    <w:multiLevelType w:val="hybridMultilevel"/>
    <w:tmpl w:val="46C0C2DC"/>
    <w:lvl w:ilvl="0" w:tplc="35AA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03C9F"/>
    <w:rsid w:val="00010179"/>
    <w:rsid w:val="00016927"/>
    <w:rsid w:val="0002529B"/>
    <w:rsid w:val="00037BDC"/>
    <w:rsid w:val="0004561B"/>
    <w:rsid w:val="0004768B"/>
    <w:rsid w:val="00062AB0"/>
    <w:rsid w:val="00097327"/>
    <w:rsid w:val="00097D31"/>
    <w:rsid w:val="000B2FA9"/>
    <w:rsid w:val="000B70C5"/>
    <w:rsid w:val="000D05A0"/>
    <w:rsid w:val="000E6231"/>
    <w:rsid w:val="000F0022"/>
    <w:rsid w:val="000F03B2"/>
    <w:rsid w:val="00115CE3"/>
    <w:rsid w:val="0011670F"/>
    <w:rsid w:val="0012626D"/>
    <w:rsid w:val="00140632"/>
    <w:rsid w:val="00147596"/>
    <w:rsid w:val="0016136D"/>
    <w:rsid w:val="00174BF8"/>
    <w:rsid w:val="0018115F"/>
    <w:rsid w:val="001938A4"/>
    <w:rsid w:val="001A5836"/>
    <w:rsid w:val="001A5FBD"/>
    <w:rsid w:val="001B5014"/>
    <w:rsid w:val="001B67D8"/>
    <w:rsid w:val="001C32A8"/>
    <w:rsid w:val="001C7CE2"/>
    <w:rsid w:val="001E53E5"/>
    <w:rsid w:val="001F1DEB"/>
    <w:rsid w:val="001F58FA"/>
    <w:rsid w:val="002013D6"/>
    <w:rsid w:val="00213F35"/>
    <w:rsid w:val="0021412F"/>
    <w:rsid w:val="002147F8"/>
    <w:rsid w:val="0022290D"/>
    <w:rsid w:val="00236560"/>
    <w:rsid w:val="002406A9"/>
    <w:rsid w:val="00243ADD"/>
    <w:rsid w:val="00260B37"/>
    <w:rsid w:val="00270C3B"/>
    <w:rsid w:val="0027725A"/>
    <w:rsid w:val="0028738D"/>
    <w:rsid w:val="0029794D"/>
    <w:rsid w:val="002A16C1"/>
    <w:rsid w:val="002A3601"/>
    <w:rsid w:val="002B1DC7"/>
    <w:rsid w:val="002B4FD2"/>
    <w:rsid w:val="002D4671"/>
    <w:rsid w:val="002D75F4"/>
    <w:rsid w:val="002E104D"/>
    <w:rsid w:val="002E54BE"/>
    <w:rsid w:val="002F7470"/>
    <w:rsid w:val="00322635"/>
    <w:rsid w:val="00341021"/>
    <w:rsid w:val="00346F8C"/>
    <w:rsid w:val="003A2384"/>
    <w:rsid w:val="003A6452"/>
    <w:rsid w:val="003A75B1"/>
    <w:rsid w:val="003D216B"/>
    <w:rsid w:val="003D5A88"/>
    <w:rsid w:val="003F52B0"/>
    <w:rsid w:val="00405668"/>
    <w:rsid w:val="004366D9"/>
    <w:rsid w:val="00441862"/>
    <w:rsid w:val="00445F23"/>
    <w:rsid w:val="00456E4E"/>
    <w:rsid w:val="00471B85"/>
    <w:rsid w:val="00480C86"/>
    <w:rsid w:val="0048387B"/>
    <w:rsid w:val="00492CD8"/>
    <w:rsid w:val="004964FF"/>
    <w:rsid w:val="004A3E4D"/>
    <w:rsid w:val="004C6468"/>
    <w:rsid w:val="004C74A2"/>
    <w:rsid w:val="004D1C9A"/>
    <w:rsid w:val="004F01AE"/>
    <w:rsid w:val="00514F62"/>
    <w:rsid w:val="00527B97"/>
    <w:rsid w:val="005543DF"/>
    <w:rsid w:val="00565274"/>
    <w:rsid w:val="00567A1E"/>
    <w:rsid w:val="00570D71"/>
    <w:rsid w:val="00574130"/>
    <w:rsid w:val="00576F87"/>
    <w:rsid w:val="005818F8"/>
    <w:rsid w:val="00584E6D"/>
    <w:rsid w:val="005A149A"/>
    <w:rsid w:val="005A6A47"/>
    <w:rsid w:val="005A6EEC"/>
    <w:rsid w:val="005B0A38"/>
    <w:rsid w:val="005B2800"/>
    <w:rsid w:val="005B3753"/>
    <w:rsid w:val="005C6B9A"/>
    <w:rsid w:val="005F6D36"/>
    <w:rsid w:val="005F7562"/>
    <w:rsid w:val="005F7DEF"/>
    <w:rsid w:val="00605D5B"/>
    <w:rsid w:val="00621F7D"/>
    <w:rsid w:val="006237D1"/>
    <w:rsid w:val="0062411E"/>
    <w:rsid w:val="00625EC1"/>
    <w:rsid w:val="00631C5C"/>
    <w:rsid w:val="00641744"/>
    <w:rsid w:val="006848DF"/>
    <w:rsid w:val="006869C4"/>
    <w:rsid w:val="006E6DBC"/>
    <w:rsid w:val="006F2075"/>
    <w:rsid w:val="006F79C9"/>
    <w:rsid w:val="00700D1C"/>
    <w:rsid w:val="007112E3"/>
    <w:rsid w:val="007143EE"/>
    <w:rsid w:val="00714F2A"/>
    <w:rsid w:val="00724E8F"/>
    <w:rsid w:val="00735804"/>
    <w:rsid w:val="00747A90"/>
    <w:rsid w:val="00750ABC"/>
    <w:rsid w:val="00751008"/>
    <w:rsid w:val="00752E71"/>
    <w:rsid w:val="00754155"/>
    <w:rsid w:val="00796661"/>
    <w:rsid w:val="007E668E"/>
    <w:rsid w:val="007F12CE"/>
    <w:rsid w:val="007F4F01"/>
    <w:rsid w:val="00826211"/>
    <w:rsid w:val="0083223B"/>
    <w:rsid w:val="008345AC"/>
    <w:rsid w:val="00847AAB"/>
    <w:rsid w:val="00886A38"/>
    <w:rsid w:val="008A457D"/>
    <w:rsid w:val="008B22DC"/>
    <w:rsid w:val="008C0B5F"/>
    <w:rsid w:val="008F2E0C"/>
    <w:rsid w:val="008F3512"/>
    <w:rsid w:val="009110D2"/>
    <w:rsid w:val="009171F7"/>
    <w:rsid w:val="00940ED3"/>
    <w:rsid w:val="00947E63"/>
    <w:rsid w:val="009813E8"/>
    <w:rsid w:val="009915F4"/>
    <w:rsid w:val="009A7968"/>
    <w:rsid w:val="009D54E0"/>
    <w:rsid w:val="009E71EB"/>
    <w:rsid w:val="009F5837"/>
    <w:rsid w:val="009F7E20"/>
    <w:rsid w:val="00A03BFE"/>
    <w:rsid w:val="00A05D40"/>
    <w:rsid w:val="00A24EB9"/>
    <w:rsid w:val="00A31D91"/>
    <w:rsid w:val="00A333F8"/>
    <w:rsid w:val="00A43F12"/>
    <w:rsid w:val="00A46440"/>
    <w:rsid w:val="00A61B3A"/>
    <w:rsid w:val="00A62C18"/>
    <w:rsid w:val="00A700A2"/>
    <w:rsid w:val="00A72288"/>
    <w:rsid w:val="00A74572"/>
    <w:rsid w:val="00A9089D"/>
    <w:rsid w:val="00AA5786"/>
    <w:rsid w:val="00AA7FE2"/>
    <w:rsid w:val="00AB0AC0"/>
    <w:rsid w:val="00AB6934"/>
    <w:rsid w:val="00AC1330"/>
    <w:rsid w:val="00AD5D2D"/>
    <w:rsid w:val="00AE3B23"/>
    <w:rsid w:val="00AE42F7"/>
    <w:rsid w:val="00B02B3F"/>
    <w:rsid w:val="00B0593F"/>
    <w:rsid w:val="00B05A3F"/>
    <w:rsid w:val="00B2032C"/>
    <w:rsid w:val="00B47E3C"/>
    <w:rsid w:val="00B5290D"/>
    <w:rsid w:val="00B54CA0"/>
    <w:rsid w:val="00B562C1"/>
    <w:rsid w:val="00B63641"/>
    <w:rsid w:val="00B65C5A"/>
    <w:rsid w:val="00B75F85"/>
    <w:rsid w:val="00B7784D"/>
    <w:rsid w:val="00BA4658"/>
    <w:rsid w:val="00BB7400"/>
    <w:rsid w:val="00BD2261"/>
    <w:rsid w:val="00BE28BA"/>
    <w:rsid w:val="00BF3342"/>
    <w:rsid w:val="00BF6A36"/>
    <w:rsid w:val="00C11C51"/>
    <w:rsid w:val="00C142CD"/>
    <w:rsid w:val="00C153D6"/>
    <w:rsid w:val="00C20C91"/>
    <w:rsid w:val="00C31122"/>
    <w:rsid w:val="00C406ED"/>
    <w:rsid w:val="00C45FC5"/>
    <w:rsid w:val="00C66418"/>
    <w:rsid w:val="00C66FBB"/>
    <w:rsid w:val="00C80371"/>
    <w:rsid w:val="00C8745F"/>
    <w:rsid w:val="00C874C5"/>
    <w:rsid w:val="00C87798"/>
    <w:rsid w:val="00C913F6"/>
    <w:rsid w:val="00C91793"/>
    <w:rsid w:val="00C92FAE"/>
    <w:rsid w:val="00CC4111"/>
    <w:rsid w:val="00CC4F63"/>
    <w:rsid w:val="00CD0F41"/>
    <w:rsid w:val="00CF25B5"/>
    <w:rsid w:val="00CF3559"/>
    <w:rsid w:val="00CF6164"/>
    <w:rsid w:val="00D00740"/>
    <w:rsid w:val="00D204B0"/>
    <w:rsid w:val="00D84B70"/>
    <w:rsid w:val="00D923B4"/>
    <w:rsid w:val="00DA1AD8"/>
    <w:rsid w:val="00DA71B2"/>
    <w:rsid w:val="00DB2083"/>
    <w:rsid w:val="00DE1127"/>
    <w:rsid w:val="00E03E77"/>
    <w:rsid w:val="00E06FAE"/>
    <w:rsid w:val="00E11B07"/>
    <w:rsid w:val="00E41E47"/>
    <w:rsid w:val="00E467DF"/>
    <w:rsid w:val="00E60E42"/>
    <w:rsid w:val="00E67319"/>
    <w:rsid w:val="00E727C9"/>
    <w:rsid w:val="00E84243"/>
    <w:rsid w:val="00E95E4D"/>
    <w:rsid w:val="00EC6116"/>
    <w:rsid w:val="00EE082D"/>
    <w:rsid w:val="00F13E27"/>
    <w:rsid w:val="00F63BDF"/>
    <w:rsid w:val="00F737E5"/>
    <w:rsid w:val="00F753A4"/>
    <w:rsid w:val="00F810AC"/>
    <w:rsid w:val="00F825D0"/>
    <w:rsid w:val="00F96022"/>
    <w:rsid w:val="00FA092D"/>
    <w:rsid w:val="00FA2F5C"/>
    <w:rsid w:val="00FB7B9D"/>
    <w:rsid w:val="00FC0267"/>
    <w:rsid w:val="00FD3642"/>
    <w:rsid w:val="00FD60AA"/>
    <w:rsid w:val="00FD642B"/>
    <w:rsid w:val="00FE04D2"/>
    <w:rsid w:val="00FE125F"/>
    <w:rsid w:val="00FE49B6"/>
    <w:rsid w:val="00FE564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650444"/>
  <w15:docId w15:val="{AAB3ED46-B317-429A-8A22-AA4C1A9B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F753A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F753A4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8D07-08EA-4921-B2A7-B1A0A08F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843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82</cp:revision>
  <cp:lastPrinted>2026-02-19T09:06:00Z</cp:lastPrinted>
  <dcterms:created xsi:type="dcterms:W3CDTF">2024-01-25T08:17:00Z</dcterms:created>
  <dcterms:modified xsi:type="dcterms:W3CDTF">2026-03-11T14:13:00Z</dcterms:modified>
</cp:coreProperties>
</file>